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TEMATICKÝ PLÁN                                 vyučovací předmět:   MATEMATIKA                         5. ročník______________________________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1.999999999996" w:type="dxa"/>
        <w:jc w:val="left"/>
        <w:tblInd w:w="-113.0" w:type="dxa"/>
        <w:tblLayout w:type="fixed"/>
        <w:tblLook w:val="0000"/>
      </w:tblPr>
      <w:tblGrid>
        <w:gridCol w:w="3944"/>
        <w:gridCol w:w="4252"/>
        <w:gridCol w:w="2126"/>
        <w:gridCol w:w="1701"/>
        <w:gridCol w:w="2268"/>
        <w:gridCol w:w="111"/>
        <w:tblGridChange w:id="0">
          <w:tblGrid>
            <w:gridCol w:w="3944"/>
            <w:gridCol w:w="4252"/>
            <w:gridCol w:w="2126"/>
            <w:gridCol w:w="1701"/>
            <w:gridCol w:w="2268"/>
            <w:gridCol w:w="1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ZÁŘÍ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b w:val="1"/>
                <w:i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používá přirozená čísla k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modelování reálných situací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porovnává čísla v daném souboru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zobrazí čísla na číselné ose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počítá v daném souboru, vytváří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soubory s daným počtem prvků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provádí početní operace s přirozenými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čísly v daném oboru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zaokrouhluje čísla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jednotky délky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ZÁVISLOSTI, VZTAHY A PRÁCE S DATY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vyhledává, sbírá a třídí data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a sestavuje jednoduché tabulky a diagramy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vytváří jednoduchý digitální obsah (texty, tabulky, obrázky, audio, video), vyjadřuje se za pomocí digitálních prostředků ke splnění stanovených cílů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narýsuje obdélník, čtverec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jednoduché konstrukce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sestrojí kolmice, rovnoběžky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procházející daným bodem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-počítá obvod čtverce a obdélníku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sestrojí grafický součet a rozdíl úseček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Opakování učiva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přirozená čísla v oboru do 1 000 000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porovná, sčítá a odčítá zlomky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se stejným jmenovatelem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posloupnost, porovnávání,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zápis čísel v desítkové soustavě,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užití číselné osy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vlastnosti početních operací s 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přirozenými čísly, početní operace a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jejich procvičování v oboru do 1 000 000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pamětné sčítání a odčítání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pamětné násobení a dělení přirozených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čísel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převody jednotek délky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ZÁVISLOSTI, VZTAHY A PRÁCE S DATY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závisle, nezávisle proměnná, souřadnice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diagramy, grafy, tabulky a jízdní řády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GEOMETRIE V ROVINĚ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Konstrukce obdélníku, čtverce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konstrukce obdélníku, čtverce – rýso-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vání kolmic a rovnoběžek daným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bodem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-opakuje obvod čtverce, obdélníku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Grafický součet a rozdíl úseček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rozpozná dobře splněný úkol, zhodnotí práci vlastní i práci ostatních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SOCIÁLNÍ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VÝCHOVA: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 – cvičení smyslového vnímání, pozornosti a soustředěnosti, cvičení dovedností zapamatování, řešení problémů, dovednosti pro cvičení a studium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 -opakuje učivo o zlomcích, rozliší čitatele, jmenovatele, zlomkovou čáru</w:t>
            </w:r>
          </w:p>
          <w:p w:rsidR="00000000" w:rsidDel="00000000" w:rsidP="00000000" w:rsidRDefault="00000000" w:rsidRPr="00000000" w14:paraId="0000008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pojmenuje a znázorní část celku, vypočítá část z celku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jednotky v příslušné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soustavě SI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a vytváří jednoduché úlohy,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ve kterých aplikuje osvojené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znalosti jednotek SI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písemně násobí dvojciferným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 trojciferným činitelem 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slovní úlohy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písemně dělí jednociferným 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činitelem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jednoduché nerovnice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vyhledává, sbírá a třídí data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čte a sestavuje jednoduché tabulky a diagramy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rýsuje čtverec, obdélník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rýsuje a měří úhlopříčky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rozezná, popíše a sestrojí 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rovnostranný a rovnoramenný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trojúhelník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Zlomky – opakování ze 4. ročníku</w:t>
            </w:r>
          </w:p>
          <w:p w:rsidR="00000000" w:rsidDel="00000000" w:rsidP="00000000" w:rsidRDefault="00000000" w:rsidRPr="00000000" w14:paraId="000000B3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čitatel, jmenovatel, zlomková čára(str.48)</w:t>
            </w:r>
          </w:p>
          <w:p w:rsidR="00000000" w:rsidDel="00000000" w:rsidP="00000000" w:rsidRDefault="00000000" w:rsidRPr="00000000" w14:paraId="000000B4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část celku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jednotky hmotnosti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slovní úlohy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násobení dvojciferným a 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a trojciferným činitelem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slovní úlohy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řešení jednoduchých nerovnic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závisle, nezávisle proměnná, souřadnice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diagramy, grafy, tabulky a jízdní řády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GEOMETRIE V ROVINĚ A 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PROSTORU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Rovnostranný, rovnoramenný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trojúhelník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čtverec, obdélník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úhlopříčky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rýsování rovnostranného a rovno-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ramenného trojúhelníku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chápe, jak se může konkrétní učivo využít v osobním životě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Rozpozná dobře splněný úkol, zhodnotí práci vlastní i práci ostatních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72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LISTOPAD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písemně jednociferným a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dvojciferným dělitelem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čte, zapíše záporné číslo a porovná jej s ostatními čísly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písemně jednociferným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dfělitelem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písemně násobí čísly s nulami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písemně dělí čísly s nulami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písemné algoritmy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písemně násobí čtyřciferným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činitelem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zapíše a vyhledá souřadnice bodů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žák vyhledává, sbírá a třídí data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a sestavuje jednoduché tabulky 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diagramy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odhadne a počítá obvod   trojúhelníku, čtverce, obdélníku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rýsuje kruh, kružnici, chápe rozdíl mezi nimi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dělení jednociferným a 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dvojciferným dělitelem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Záporná čísla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dělení jednociferným </w:t>
            </w:r>
            <w:r w:rsidDel="00000000" w:rsidR="00000000" w:rsidRPr="00000000">
              <w:rPr>
                <w:rtl w:val="0"/>
              </w:rPr>
              <w:t xml:space="preserve">dělitelem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násobení čísly s nulami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dělení čísly s nulami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užití písemných algoritmů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násobení čtyřciferným 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činitelem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závisle, nezávisle proměnná, souřadnice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diagramy, grafy, tabulky a jízdní řády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odhady a výpočty obvodu a 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obsahu obdélníku a čtverce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obvod trojúhelníku, čtverce, obdélníku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Kruh, kružnice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chápe, jak se může konkrétní učivo využít v osobním životě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přečte zápis desetinného čísla a vyznačí na číselné ose desetinné číslo dané hodnoty</w:t>
            </w:r>
          </w:p>
          <w:p w:rsidR="00000000" w:rsidDel="00000000" w:rsidP="00000000" w:rsidRDefault="00000000" w:rsidRPr="00000000" w14:paraId="00000165">
            <w:pPr>
              <w:spacing w:before="2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zapisuje desetinné číslo do číselné osy</w:t>
            </w:r>
          </w:p>
          <w:p w:rsidR="00000000" w:rsidDel="00000000" w:rsidP="00000000" w:rsidRDefault="00000000" w:rsidRPr="00000000" w14:paraId="00000166">
            <w:pPr>
              <w:spacing w:before="2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-porovnává desetinná čísla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jednotky v příslušné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soustavě SI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opakuje a procvičuje přirozená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čísla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porovnává přirozená čísla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násobí, dělí 10, 100, 1 000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pamětně se zbytkem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a zapisuje desetinná čísla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zapíše závisle, nezávisle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proměnnou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a sestavuje jednoduché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tabulky a diagramy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sčítá a odčítá graficky úsečky; určí délku lomené čáry, obvod mnohoúhelníku sečtením délek jeho stran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Desetinná čísla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jednotky času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opakování a procvičování přirozených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čísel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porovnávání přirozených čísel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násobení a dělení 10, 100, 1 000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pamětné dělení se zbytkem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soustava souřadnic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závisle, nezávisle </w:t>
            </w:r>
            <w:r w:rsidDel="00000000" w:rsidR="00000000" w:rsidRPr="00000000">
              <w:rPr>
                <w:rtl w:val="0"/>
              </w:rPr>
              <w:t xml:space="preserve">proměnná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grafy, diagramy, tabulky a jízdní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řády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Grafický součet a rozdíl úseček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vyslovuje své myšlenky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když něčemu nerozumí, zeptá se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 vyjádření používá grafických znázornění a symbolů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využití internetu- matematické hry, rébusy, úkoly, procvičovací a upevňovací cvičení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 přirozenými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čísly větší než milion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při pamětném i písem -</w:t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ném počítání komutativnost a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asociativnost sčítání a násobení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přirozená čísla větší než 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milion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zobrazuje je na číselné ose,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porovnává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zaokrouhluje přirozená čísla, provádí odhady a kontroluje výsledky početních operací v oboru přirozených čísel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zaokrouhluje na miliony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sčítá, odčítá čísla větší než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milion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nadstandardní aplikační úlohy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 problémy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a užívá další jednotky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obsahu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rozumí pojmu objem tělesa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pomocí různých stavebnic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obsah obdélníku, čtverce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úlohy z praxe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základní jednotky obsahu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jednotky obsahu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přirozená čísla větší než milion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vlastnosti početních operací s přiroze-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nými čísly do miliardy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čtení, zápis, porovnávání čísel 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větších než milión, jejich zobrazování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na číselné ose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zaokrouhlování na miliony</w:t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sčítání a odčítání velkých čísel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nadstandardní aplikační úlohy a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problémy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Jednotky obsahu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jednotky obsahu: ar, hektar, km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převody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propedeutika pojmu objem tělesa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pomocí různých stavebnic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Obsah obdélníku, čtverce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obsah obdélníku, čtverce – úlohy</w:t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převádění jednotek obsahu, jejich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užití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ÚNOR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pamětně přirozená čísla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slovní úlohy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dělí se zbytkem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písemně dvojciferným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dělitelem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počítá s velkými čísly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a tvoří úlohy, ve kterých aplikuje osvojené početní operace v celém oboru přirozených čísel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sestrojí pravoúhlý trojúhelník,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užívá jednoduché konstrukce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narýsuje obdélník, čtverec, vypočítá obsah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dělení přirozených čísel: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pamětné 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- s</w:t>
            </w:r>
            <w:r w:rsidDel="00000000" w:rsidR="00000000" w:rsidRPr="00000000">
              <w:rPr>
                <w:color w:val="000000"/>
                <w:rtl w:val="0"/>
              </w:rPr>
              <w:t xml:space="preserve">lovní úlohy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 dělení se zbytkem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dělení dvojciferným dělitelem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počítáme s velkými čísly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Pravoúhlý trojúhelník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konstrukce a rýsování pravoúhlého 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trojúhelníku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rýsování obdélníku a čtverce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si ve skupině probere zadaný úkol než začne pracovat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rozdělené role ve skupině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potížích s vyhledá pomoc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případě potřeby nabízí svou pomoc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sleduje a hodnotí práci skupiny, jednotlivců i sv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zapíše, porovná čísla větší než 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milion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provádí písemné početní operace v oboru přirozených čísel do miliardy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sčítá, odčítá pamětně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násobí, dělí pamětně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násobí, dělí písemně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slovní úlohy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vypočítá povrch kvádru sečtením obsahů jejich podstav a stěn</w:t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úlohy z praxe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počítá povrch krychle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počítáme s velkými čísly: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zápis, posloupnost, porovnávání</w:t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pamětné sčítání, odčítání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pamětné násobení, 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písemné násobení, 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slovní úlohy</w:t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Povrch kvádru, krychle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výpočty povrchu kvádru </w:t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sečtením obsahů jejich podstav a</w:t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stěn</w:t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řešení úloh z praxe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násobí, dělí pamětně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slovní úlohy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sčítá, odčítá písemně</w:t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počítá aritmetický průměr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porozumí významu znaku „-„ pro zápis</w:t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celého záporného čísla a toto číslo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vyznačí na číselné ose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modeluje jednoduchá tělesa,</w:t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určí spotřebu jednotkových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krychlí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rozumí pojmu objem tělesa pomocí 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různých stavebnic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sestrojí rovnoramenný troj.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sestrojí osu a střed úsečky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počítáme s přirozenými čísly: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pamětné násobení, 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slovní úlohy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písemné sčítání, odčítání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aritmetický průměr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Záporná čísla</w:t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přirozená čísla, celá čísla, 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znázornění čísel (číselná osa, teploměr, model)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Modelování těles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modelování těles – určování spotřeby</w:t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jednotkových krychlí</w:t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propedeutika pojmu objem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rovnoramenný trojúhelník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Osa úsečky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doplní časové řady</w:t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nestandardní aplikační úlohy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vypočítá povrch krychle a kvádru sečtením obsahů jejich podstav</w:t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 stěn 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staví stavby z krychlí</w:t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a užívá jednotky obsahu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procvičování</w:t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časové řady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nestandardní aplikační úlohy </w:t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(prostorová představivost, magické</w:t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čtverce, …) 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Povrch krychle, kvádru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povrch krychle sečtením obsahů</w:t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jejich podstav a stěn</w:t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stavby z krychlí</w:t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užití převodů jednotek obsahu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zopakuje, shrne učivo 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o přirozených číslech</w:t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slovní úlohy</w:t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narýsuje, kreslí osově souměrné útvary</w:t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modeluje jednoduchá tělesa,</w:t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určuje spotřebu jednotlivých</w:t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krychlí</w:t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opakuje učivo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závěrečné opakování</w:t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shrnutí o přirozených číslech</w:t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Osově souměrné útvary</w:t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Modelování těles, opakování</w:t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modelování těles, určování</w:t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spotřeby jednotlivých krychlí</w:t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opakování, shrnutí a procvičení</w:t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učiva, užití v praxi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.0000000000001" w:top="720.0000000000001" w:left="720.0000000000001" w:right="720.00000000000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Odrky" w:customStyle="1">
    <w:name w:val="Odrážky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widowControl w:val="0"/>
      <w:suppressLineNumbers w:val="1"/>
    </w:pPr>
    <w:rPr>
      <w:kern w:val="1"/>
    </w:rPr>
  </w:style>
  <w:style w:type="paragraph" w:styleId="StylStyl11bTunKurzvaVpravo02cmPed1bZa3" w:customStyle="1">
    <w:name w:val="Styl Styl 11 b. Tučné Kurzíva Vpravo:  02 cm Před:  1 b. + Za:  3 ..."/>
    <w:basedOn w:val="Normln"/>
    <w:pPr>
      <w:autoSpaceDE w:val="0"/>
      <w:spacing w:after="120" w:before="20"/>
      <w:ind w:left="0" w:right="113" w:firstLine="0"/>
    </w:pPr>
    <w:rPr>
      <w:b w:val="1"/>
      <w:bCs w:val="1"/>
      <w:i w:val="1"/>
      <w:iCs w:val="1"/>
      <w:sz w:val="22"/>
      <w:szCs w:val="22"/>
    </w:r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Textbubliny">
    <w:name w:val="Balloon Text"/>
    <w:basedOn w:val="Normln"/>
    <w:qFormat w:val="1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Rw1DDkSGZWMQHxLcsiWx0BKMw==">AMUW2mWYm81eWOIo0mqUVcyHyhKpQ79gr4qMxxNP5uTq5Zb/AjC0fcf1+ZShPmhcvKGpvQyvxCrE1rKmPQ0foPLoSQhns5XfqCtQ6qu2o0/rmOvuOceev8l++bAQ29KnTS61UkozZNqk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2021-08-30T08:14:00Z</dcterms:created>
  <dc:creator>Administrator</dc:creator>
</cp:coreProperties>
</file>